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D04A3" w14:textId="2A0551D4" w:rsidR="00941DC1" w:rsidRDefault="00941DC1" w:rsidP="00941DC1">
      <w:pPr>
        <w:jc w:val="center"/>
        <w:rPr>
          <w:b/>
          <w:bCs/>
          <w:sz w:val="28"/>
          <w:szCs w:val="28"/>
        </w:rPr>
      </w:pPr>
      <w:r w:rsidRPr="00941DC1">
        <w:rPr>
          <w:b/>
          <w:bCs/>
          <w:sz w:val="28"/>
          <w:szCs w:val="28"/>
        </w:rPr>
        <w:t xml:space="preserve">Authentic Gaming </w:t>
      </w:r>
      <w:r w:rsidR="003545D7">
        <w:rPr>
          <w:b/>
          <w:bCs/>
          <w:sz w:val="28"/>
          <w:szCs w:val="28"/>
        </w:rPr>
        <w:t>strikes</w:t>
      </w:r>
      <w:r w:rsidRPr="00941DC1">
        <w:rPr>
          <w:b/>
          <w:bCs/>
          <w:sz w:val="28"/>
          <w:szCs w:val="28"/>
        </w:rPr>
        <w:t xml:space="preserve"> </w:t>
      </w:r>
      <w:proofErr w:type="spellStart"/>
      <w:r w:rsidRPr="00941DC1">
        <w:rPr>
          <w:b/>
          <w:bCs/>
          <w:sz w:val="28"/>
          <w:szCs w:val="28"/>
        </w:rPr>
        <w:t>FavBet</w:t>
      </w:r>
      <w:proofErr w:type="spellEnd"/>
      <w:r w:rsidRPr="00941DC1">
        <w:rPr>
          <w:b/>
          <w:bCs/>
          <w:sz w:val="28"/>
          <w:szCs w:val="28"/>
        </w:rPr>
        <w:t xml:space="preserve"> deal</w:t>
      </w:r>
    </w:p>
    <w:p w14:paraId="01A937F8" w14:textId="77777777" w:rsidR="00941DC1" w:rsidRPr="003545D7" w:rsidRDefault="00941DC1" w:rsidP="00941DC1">
      <w:pPr>
        <w:jc w:val="center"/>
        <w:rPr>
          <w:b/>
          <w:bCs/>
          <w:i/>
          <w:iCs/>
        </w:rPr>
      </w:pPr>
    </w:p>
    <w:p w14:paraId="2321FD88" w14:textId="74AC50E9" w:rsidR="00941DC1" w:rsidRPr="003545D7" w:rsidRDefault="00941DC1" w:rsidP="00941DC1">
      <w:pPr>
        <w:jc w:val="center"/>
        <w:rPr>
          <w:b/>
          <w:bCs/>
          <w:i/>
          <w:iCs/>
        </w:rPr>
      </w:pPr>
      <w:r w:rsidRPr="003545D7">
        <w:rPr>
          <w:b/>
          <w:bCs/>
          <w:i/>
          <w:iCs/>
        </w:rPr>
        <w:t xml:space="preserve">Live roulette specialist integrates full suite of </w:t>
      </w:r>
      <w:r w:rsidR="003545D7">
        <w:rPr>
          <w:b/>
          <w:bCs/>
          <w:i/>
          <w:iCs/>
        </w:rPr>
        <w:t xml:space="preserve">highly entertaining </w:t>
      </w:r>
      <w:r w:rsidRPr="003545D7">
        <w:rPr>
          <w:b/>
          <w:bCs/>
          <w:i/>
          <w:iCs/>
        </w:rPr>
        <w:t>games</w:t>
      </w:r>
      <w:r w:rsidR="003545D7">
        <w:rPr>
          <w:b/>
          <w:bCs/>
          <w:i/>
          <w:iCs/>
        </w:rPr>
        <w:t xml:space="preserve"> </w:t>
      </w:r>
      <w:r w:rsidRPr="003545D7">
        <w:rPr>
          <w:b/>
          <w:bCs/>
          <w:i/>
          <w:iCs/>
        </w:rPr>
        <w:t xml:space="preserve">with </w:t>
      </w:r>
      <w:r w:rsidR="003545D7" w:rsidRPr="003545D7">
        <w:rPr>
          <w:b/>
          <w:bCs/>
          <w:i/>
          <w:iCs/>
        </w:rPr>
        <w:t xml:space="preserve">popular </w:t>
      </w:r>
      <w:r w:rsidR="003545D7">
        <w:rPr>
          <w:b/>
          <w:bCs/>
          <w:i/>
          <w:iCs/>
        </w:rPr>
        <w:t xml:space="preserve">Eastern European </w:t>
      </w:r>
      <w:r w:rsidR="003545D7" w:rsidRPr="003545D7">
        <w:rPr>
          <w:b/>
          <w:bCs/>
          <w:i/>
          <w:iCs/>
        </w:rPr>
        <w:t xml:space="preserve">gambling brand </w:t>
      </w:r>
      <w:r w:rsidRPr="003545D7">
        <w:rPr>
          <w:b/>
          <w:bCs/>
          <w:i/>
          <w:iCs/>
        </w:rPr>
        <w:t xml:space="preserve"> </w:t>
      </w:r>
    </w:p>
    <w:p w14:paraId="53C8490D" w14:textId="77777777" w:rsidR="00941DC1" w:rsidRDefault="00941DC1" w:rsidP="00850E45">
      <w:pPr>
        <w:jc w:val="both"/>
        <w:rPr>
          <w:b/>
          <w:bCs/>
        </w:rPr>
      </w:pPr>
    </w:p>
    <w:p w14:paraId="28522EB7" w14:textId="39168AEB" w:rsidR="00897D12" w:rsidRDefault="00850E45" w:rsidP="00850E45">
      <w:pPr>
        <w:jc w:val="both"/>
      </w:pPr>
      <w:r w:rsidRPr="00850E45">
        <w:rPr>
          <w:b/>
          <w:bCs/>
        </w:rPr>
        <w:t xml:space="preserve">Malta: </w:t>
      </w:r>
      <w:r w:rsidR="005540D6">
        <w:rPr>
          <w:b/>
          <w:bCs/>
        </w:rPr>
        <w:t>06</w:t>
      </w:r>
      <w:r w:rsidR="005540D6" w:rsidRPr="005540D6">
        <w:rPr>
          <w:b/>
          <w:bCs/>
          <w:vertAlign w:val="superscript"/>
        </w:rPr>
        <w:t>th</w:t>
      </w:r>
      <w:r w:rsidR="005540D6">
        <w:rPr>
          <w:b/>
          <w:bCs/>
        </w:rPr>
        <w:t xml:space="preserve"> July</w:t>
      </w:r>
      <w:r w:rsidRPr="00850E45">
        <w:rPr>
          <w:b/>
          <w:bCs/>
        </w:rPr>
        <w:t xml:space="preserve"> 2020 –</w:t>
      </w:r>
      <w:r>
        <w:t xml:space="preserve"> </w:t>
      </w:r>
      <w:proofErr w:type="spellStart"/>
      <w:r>
        <w:t>FavBet</w:t>
      </w:r>
      <w:proofErr w:type="spellEnd"/>
      <w:r>
        <w:t>, the leading online sport</w:t>
      </w:r>
      <w:r w:rsidR="00A47E3E">
        <w:t>s</w:t>
      </w:r>
      <w:r>
        <w:t xml:space="preserve">book operator in Eastern Europe, has bolstered its game offering with Authentic Gaming’s </w:t>
      </w:r>
      <w:r w:rsidR="00404EE2">
        <w:t xml:space="preserve">full </w:t>
      </w:r>
      <w:r>
        <w:t xml:space="preserve">suite of quality live roulette titles. </w:t>
      </w:r>
    </w:p>
    <w:p w14:paraId="5362FAD2" w14:textId="173D287A" w:rsidR="00850E45" w:rsidRDefault="00850E45" w:rsidP="00850E45">
      <w:pPr>
        <w:jc w:val="both"/>
      </w:pPr>
    </w:p>
    <w:p w14:paraId="2EAE6122" w14:textId="616A1369" w:rsidR="00850E45" w:rsidRDefault="00850E45" w:rsidP="00850E45">
      <w:pPr>
        <w:jc w:val="both"/>
      </w:pPr>
      <w:r>
        <w:t xml:space="preserve">Under the deal, </w:t>
      </w:r>
      <w:proofErr w:type="spellStart"/>
      <w:r>
        <w:t>FavBet</w:t>
      </w:r>
      <w:proofErr w:type="spellEnd"/>
      <w:r>
        <w:t xml:space="preserve"> players will </w:t>
      </w:r>
      <w:r w:rsidR="003D4255">
        <w:t>now be able to</w:t>
      </w:r>
      <w:r>
        <w:t xml:space="preserve"> access</w:t>
      </w:r>
      <w:r w:rsidR="00D830E4">
        <w:t xml:space="preserve"> highly entertaining</w:t>
      </w:r>
      <w:r>
        <w:t xml:space="preserve"> </w:t>
      </w:r>
      <w:r w:rsidR="009D30AE">
        <w:t>live roulette titles</w:t>
      </w:r>
      <w:r w:rsidR="00D830E4">
        <w:t xml:space="preserve"> </w:t>
      </w:r>
      <w:r w:rsidR="009D30AE">
        <w:t xml:space="preserve">streamed from </w:t>
      </w:r>
      <w:r w:rsidR="00D830E4">
        <w:t>Authentic</w:t>
      </w:r>
      <w:r w:rsidR="009D30AE">
        <w:t xml:space="preserve"> Gaming’s modern ARENA Studio </w:t>
      </w:r>
      <w:r w:rsidR="00115562">
        <w:t xml:space="preserve">located in Malta. </w:t>
      </w:r>
    </w:p>
    <w:p w14:paraId="6BA16394" w14:textId="29760786" w:rsidR="00115562" w:rsidRDefault="00115562" w:rsidP="00850E45">
      <w:pPr>
        <w:jc w:val="both"/>
      </w:pPr>
    </w:p>
    <w:p w14:paraId="300B6E22" w14:textId="71CF87F0" w:rsidR="00115562" w:rsidRDefault="00115562" w:rsidP="00850E45">
      <w:pPr>
        <w:jc w:val="both"/>
      </w:pPr>
      <w:r>
        <w:t>This includes 24/7 Roulette, Grand Roulette and the provider’s flagship Blaz</w:t>
      </w:r>
      <w:r w:rsidR="003D4255">
        <w:t xml:space="preserve">e Roulette variant, which is a classic roulette format delivered in a gameshow environment with a host instead of a dealer. </w:t>
      </w:r>
    </w:p>
    <w:p w14:paraId="419F0097" w14:textId="0BE68B2F" w:rsidR="00BF3863" w:rsidRDefault="00BF3863" w:rsidP="00850E45">
      <w:pPr>
        <w:jc w:val="both"/>
      </w:pPr>
    </w:p>
    <w:p w14:paraId="267633E3" w14:textId="75FDC0E0" w:rsidR="00BF3863" w:rsidRDefault="00BF3863" w:rsidP="00850E45">
      <w:pPr>
        <w:jc w:val="both"/>
      </w:pPr>
      <w:r>
        <w:t xml:space="preserve">The deal also includes Authentic Roulette, which allows players to sit down next to real players and wager at real tables located on the floors of real casinos around the world. </w:t>
      </w:r>
    </w:p>
    <w:p w14:paraId="651D513A" w14:textId="77777777" w:rsidR="00115562" w:rsidRDefault="00115562" w:rsidP="00850E45">
      <w:pPr>
        <w:jc w:val="both"/>
      </w:pPr>
    </w:p>
    <w:p w14:paraId="5EC43432" w14:textId="64C482C2" w:rsidR="00850E45" w:rsidRDefault="00850E45" w:rsidP="00850E45">
      <w:pPr>
        <w:jc w:val="both"/>
      </w:pPr>
      <w:r>
        <w:t>This includes</w:t>
      </w:r>
      <w:r w:rsidR="001372DA">
        <w:t xml:space="preserve"> Premium Tables at</w:t>
      </w:r>
      <w:r>
        <w:t xml:space="preserve">: </w:t>
      </w:r>
    </w:p>
    <w:p w14:paraId="40708F67" w14:textId="393A2B79" w:rsidR="00850E45" w:rsidRDefault="00850E45" w:rsidP="00850E45">
      <w:pPr>
        <w:jc w:val="both"/>
      </w:pPr>
    </w:p>
    <w:p w14:paraId="1356B08F" w14:textId="77777777" w:rsidR="00055A8C" w:rsidRDefault="00055A8C" w:rsidP="00055A8C">
      <w:pPr>
        <w:pStyle w:val="ListParagraph"/>
        <w:numPr>
          <w:ilvl w:val="0"/>
          <w:numId w:val="2"/>
        </w:numPr>
        <w:jc w:val="both"/>
      </w:pPr>
      <w:r>
        <w:t xml:space="preserve">Foxwoods Casino Resort (USA) </w:t>
      </w:r>
    </w:p>
    <w:p w14:paraId="7FC02640" w14:textId="61D947CF" w:rsidR="00055A8C" w:rsidRDefault="00055A8C" w:rsidP="00055A8C">
      <w:pPr>
        <w:pStyle w:val="ListParagraph"/>
        <w:numPr>
          <w:ilvl w:val="0"/>
          <w:numId w:val="2"/>
        </w:numPr>
        <w:jc w:val="both"/>
      </w:pPr>
      <w:r>
        <w:t xml:space="preserve">Royal Casino (Denmark) </w:t>
      </w:r>
    </w:p>
    <w:p w14:paraId="67A4A949" w14:textId="157521A0" w:rsidR="001372DA" w:rsidRDefault="001372DA" w:rsidP="001372DA">
      <w:pPr>
        <w:jc w:val="both"/>
      </w:pPr>
    </w:p>
    <w:p w14:paraId="4997BEC2" w14:textId="4378FFC2" w:rsidR="001372DA" w:rsidRDefault="001372DA" w:rsidP="001372DA">
      <w:pPr>
        <w:jc w:val="both"/>
      </w:pPr>
      <w:r>
        <w:t xml:space="preserve">In addition, players can also access Authentic Roulette streams from: </w:t>
      </w:r>
    </w:p>
    <w:p w14:paraId="2C8DB983" w14:textId="77777777" w:rsidR="001372DA" w:rsidRDefault="001372DA" w:rsidP="001372DA">
      <w:pPr>
        <w:jc w:val="both"/>
      </w:pPr>
    </w:p>
    <w:p w14:paraId="120F0646" w14:textId="77777777" w:rsidR="00E936DE" w:rsidRPr="00A85DE5" w:rsidRDefault="00E936DE" w:rsidP="00E936DE">
      <w:pPr>
        <w:pStyle w:val="ListParagraph"/>
        <w:numPr>
          <w:ilvl w:val="0"/>
          <w:numId w:val="2"/>
        </w:numPr>
        <w:jc w:val="both"/>
        <w:rPr>
          <w:rFonts w:asciiTheme="minorHAnsi" w:hAnsiTheme="minorHAnsi" w:cstheme="minorHAnsi"/>
        </w:rPr>
      </w:pPr>
      <w:r w:rsidRPr="00A85DE5">
        <w:rPr>
          <w:rFonts w:asciiTheme="minorHAnsi" w:hAnsiTheme="minorHAnsi" w:cstheme="minorHAnsi"/>
        </w:rPr>
        <w:t xml:space="preserve">Casino International (Georgia) </w:t>
      </w:r>
    </w:p>
    <w:p w14:paraId="65706EDD" w14:textId="77777777" w:rsidR="00E936DE" w:rsidRPr="00A85DE5" w:rsidRDefault="00E936DE" w:rsidP="00E936DE">
      <w:pPr>
        <w:pStyle w:val="ListParagraph"/>
        <w:numPr>
          <w:ilvl w:val="0"/>
          <w:numId w:val="2"/>
        </w:numPr>
        <w:jc w:val="both"/>
        <w:rPr>
          <w:rFonts w:asciiTheme="minorHAnsi" w:hAnsiTheme="minorHAnsi" w:cstheme="minorHAnsi"/>
        </w:rPr>
      </w:pPr>
      <w:r w:rsidRPr="00A85DE5">
        <w:rPr>
          <w:rFonts w:asciiTheme="minorHAnsi" w:hAnsiTheme="minorHAnsi" w:cstheme="minorHAnsi"/>
        </w:rPr>
        <w:t xml:space="preserve">Bad Homburg Casino (Germany) </w:t>
      </w:r>
    </w:p>
    <w:p w14:paraId="255A0069" w14:textId="77777777" w:rsidR="00E936DE" w:rsidRDefault="00E936DE" w:rsidP="00E936DE">
      <w:pPr>
        <w:pStyle w:val="ListParagraph"/>
        <w:numPr>
          <w:ilvl w:val="0"/>
          <w:numId w:val="2"/>
        </w:numPr>
        <w:jc w:val="both"/>
        <w:rPr>
          <w:rFonts w:asciiTheme="minorHAnsi" w:hAnsiTheme="minorHAnsi" w:cstheme="minorHAnsi"/>
        </w:rPr>
      </w:pPr>
      <w:r w:rsidRPr="00A85DE5">
        <w:rPr>
          <w:rFonts w:asciiTheme="minorHAnsi" w:hAnsiTheme="minorHAnsi" w:cstheme="minorHAnsi"/>
        </w:rPr>
        <w:t>Aspers Stratford Casino (</w:t>
      </w:r>
      <w:r>
        <w:rPr>
          <w:rFonts w:asciiTheme="minorHAnsi" w:hAnsiTheme="minorHAnsi" w:cstheme="minorHAnsi"/>
        </w:rPr>
        <w:t>UK</w:t>
      </w:r>
      <w:r w:rsidRPr="00A85DE5">
        <w:rPr>
          <w:rFonts w:asciiTheme="minorHAnsi" w:hAnsiTheme="minorHAnsi" w:cstheme="minorHAnsi"/>
        </w:rPr>
        <w:t>)</w:t>
      </w:r>
    </w:p>
    <w:p w14:paraId="3202B8DF" w14:textId="69A0B32B" w:rsidR="00850E45" w:rsidRDefault="00850E45" w:rsidP="00850E45">
      <w:pPr>
        <w:jc w:val="both"/>
      </w:pPr>
    </w:p>
    <w:p w14:paraId="5F09950D" w14:textId="77777777" w:rsidR="0045191E" w:rsidRDefault="00B05427" w:rsidP="00850E45">
      <w:pPr>
        <w:jc w:val="both"/>
      </w:pPr>
      <w:proofErr w:type="spellStart"/>
      <w:r>
        <w:t>FavBet</w:t>
      </w:r>
      <w:proofErr w:type="spellEnd"/>
      <w:r>
        <w:t xml:space="preserve"> has also taken two branded auto-roulette tables</w:t>
      </w:r>
      <w:r w:rsidR="00CB2403">
        <w:t xml:space="preserve">, providing players with a bespoke live roulette offering </w:t>
      </w:r>
      <w:r w:rsidR="0045191E">
        <w:t xml:space="preserve">that allows the operator to stand out from its rivals. </w:t>
      </w:r>
    </w:p>
    <w:p w14:paraId="02CF4B42" w14:textId="77777777" w:rsidR="0045191E" w:rsidRDefault="0045191E" w:rsidP="00850E45">
      <w:pPr>
        <w:jc w:val="both"/>
      </w:pPr>
    </w:p>
    <w:p w14:paraId="550659CD" w14:textId="25F6D16C" w:rsidR="00B05427" w:rsidRDefault="0045191E" w:rsidP="00850E45">
      <w:pPr>
        <w:jc w:val="both"/>
      </w:pPr>
      <w:r w:rsidRPr="0045191E">
        <w:rPr>
          <w:b/>
          <w:bCs/>
        </w:rPr>
        <w:t xml:space="preserve">Jonas </w:t>
      </w:r>
      <w:proofErr w:type="spellStart"/>
      <w:r w:rsidRPr="0045191E">
        <w:rPr>
          <w:b/>
          <w:bCs/>
        </w:rPr>
        <w:t>Delin</w:t>
      </w:r>
      <w:proofErr w:type="spellEnd"/>
      <w:r>
        <w:t xml:space="preserve">, </w:t>
      </w:r>
      <w:r w:rsidRPr="0045191E">
        <w:rPr>
          <w:b/>
          <w:bCs/>
        </w:rPr>
        <w:t>CEO of Authentic Gaming</w:t>
      </w:r>
      <w:r>
        <w:t xml:space="preserve">, said: “We are delighted to have joined forces with </w:t>
      </w:r>
      <w:proofErr w:type="spellStart"/>
      <w:r>
        <w:t>FavBet</w:t>
      </w:r>
      <w:proofErr w:type="spellEnd"/>
      <w:r>
        <w:t xml:space="preserve"> and to be proving its players with the most authentic live roulette experience on the market. </w:t>
      </w:r>
    </w:p>
    <w:p w14:paraId="08CCDFE6" w14:textId="36B62EDB" w:rsidR="0045191E" w:rsidRDefault="0045191E" w:rsidP="00850E45">
      <w:pPr>
        <w:jc w:val="both"/>
      </w:pPr>
    </w:p>
    <w:p w14:paraId="06305929" w14:textId="4A819E95" w:rsidR="0045191E" w:rsidRDefault="0045191E" w:rsidP="00850E45">
      <w:pPr>
        <w:jc w:val="both"/>
      </w:pPr>
      <w:r>
        <w:t xml:space="preserve">“Blaze has proved to be hugely popular with players in markets all over the world, while our Authentic Roulette titles really do take players to the heart of the action taking place on the casino floor. </w:t>
      </w:r>
    </w:p>
    <w:p w14:paraId="50752241" w14:textId="38AFF26D" w:rsidR="0045191E" w:rsidRDefault="0045191E" w:rsidP="00850E45">
      <w:pPr>
        <w:jc w:val="both"/>
      </w:pPr>
    </w:p>
    <w:p w14:paraId="50F41F21" w14:textId="77BB31B0" w:rsidR="0045191E" w:rsidRDefault="0045191E" w:rsidP="00850E45">
      <w:pPr>
        <w:jc w:val="both"/>
      </w:pPr>
      <w:r>
        <w:t xml:space="preserve">“We believe this will be a successful partnership for Authentic Gaming, </w:t>
      </w:r>
      <w:proofErr w:type="spellStart"/>
      <w:r>
        <w:t>FavBet</w:t>
      </w:r>
      <w:proofErr w:type="spellEnd"/>
      <w:r>
        <w:t xml:space="preserve"> and most importantly </w:t>
      </w:r>
      <w:proofErr w:type="spellStart"/>
      <w:r>
        <w:t>FavBet</w:t>
      </w:r>
      <w:proofErr w:type="spellEnd"/>
      <w:r>
        <w:t xml:space="preserve"> players.” </w:t>
      </w:r>
    </w:p>
    <w:p w14:paraId="59F449C9" w14:textId="0BBF8A4D" w:rsidR="0045191E" w:rsidRDefault="0045191E" w:rsidP="00850E45">
      <w:pPr>
        <w:jc w:val="both"/>
      </w:pPr>
    </w:p>
    <w:p w14:paraId="4E295D20" w14:textId="2ECDEE36" w:rsidR="0045191E" w:rsidRDefault="005540D6" w:rsidP="00850E45">
      <w:pPr>
        <w:jc w:val="both"/>
      </w:pPr>
      <w:r w:rsidRPr="005540D6">
        <w:rPr>
          <w:rFonts w:asciiTheme="minorHAnsi" w:hAnsiTheme="minorHAnsi" w:cstheme="minorHAnsi"/>
          <w:b/>
          <w:bCs/>
          <w:color w:val="000000"/>
          <w:lang w:val="en-US"/>
        </w:rPr>
        <w:t xml:space="preserve">Aleksey </w:t>
      </w:r>
      <w:proofErr w:type="spellStart"/>
      <w:r w:rsidRPr="005540D6">
        <w:rPr>
          <w:rFonts w:asciiTheme="minorHAnsi" w:hAnsiTheme="minorHAnsi" w:cstheme="minorHAnsi"/>
          <w:b/>
          <w:bCs/>
          <w:color w:val="000000"/>
          <w:lang w:val="en-US"/>
        </w:rPr>
        <w:t>Tserkovnyi</w:t>
      </w:r>
      <w:proofErr w:type="spellEnd"/>
      <w:r w:rsidRPr="005540D6">
        <w:rPr>
          <w:rFonts w:asciiTheme="minorHAnsi" w:hAnsiTheme="minorHAnsi" w:cstheme="minorHAnsi"/>
          <w:b/>
          <w:bCs/>
          <w:color w:val="000000"/>
          <w:lang w:val="en-US"/>
        </w:rPr>
        <w:t>, Product director </w:t>
      </w:r>
      <w:r>
        <w:rPr>
          <w:rFonts w:asciiTheme="minorHAnsi" w:hAnsiTheme="minorHAnsi" w:cstheme="minorHAnsi"/>
          <w:b/>
          <w:bCs/>
          <w:lang w:val="en-US"/>
        </w:rPr>
        <w:t>at</w:t>
      </w:r>
      <w:r w:rsidR="0045191E" w:rsidRPr="0045191E">
        <w:rPr>
          <w:b/>
          <w:bCs/>
        </w:rPr>
        <w:t xml:space="preserve"> </w:t>
      </w:r>
      <w:proofErr w:type="spellStart"/>
      <w:r w:rsidR="0045191E" w:rsidRPr="0045191E">
        <w:rPr>
          <w:b/>
          <w:bCs/>
        </w:rPr>
        <w:t>FavBet</w:t>
      </w:r>
      <w:proofErr w:type="spellEnd"/>
      <w:r w:rsidR="0045191E">
        <w:t xml:space="preserve">, said: </w:t>
      </w:r>
      <w:r w:rsidR="00941DC1">
        <w:t xml:space="preserve">“Live casino is becoming increasingly popular with our players, so we wanted to expand our offering with unique, quality live dealer content. </w:t>
      </w:r>
    </w:p>
    <w:p w14:paraId="3F599926" w14:textId="6B550D16" w:rsidR="00941DC1" w:rsidRDefault="00941DC1" w:rsidP="00850E45">
      <w:pPr>
        <w:jc w:val="both"/>
      </w:pPr>
    </w:p>
    <w:p w14:paraId="7E2DCD45" w14:textId="58FA1733" w:rsidR="00941DC1" w:rsidRDefault="00941DC1" w:rsidP="00850E45">
      <w:pPr>
        <w:jc w:val="both"/>
      </w:pPr>
      <w:r>
        <w:t xml:space="preserve">“Authentic Gaming is the absolute market leader when it comes to live roulette, and we are delighted to have integrated its full suite of games into our live dealer lobby.” </w:t>
      </w:r>
    </w:p>
    <w:p w14:paraId="03DA52A2" w14:textId="77777777" w:rsidR="00B05427" w:rsidRDefault="00B05427" w:rsidP="00941DC1"/>
    <w:p w14:paraId="2FA2FAE9" w14:textId="327CFAE2" w:rsidR="00930377" w:rsidRDefault="00930377" w:rsidP="00930377">
      <w:pPr>
        <w:jc w:val="center"/>
      </w:pPr>
      <w:r>
        <w:t>ENDS</w:t>
      </w:r>
    </w:p>
    <w:p w14:paraId="1A809B22" w14:textId="77777777" w:rsidR="00930377" w:rsidRDefault="00930377" w:rsidP="00930377"/>
    <w:p w14:paraId="52CC1CB3" w14:textId="77777777" w:rsidR="00930377" w:rsidRPr="00262DAB" w:rsidRDefault="00930377" w:rsidP="00930377">
      <w:pPr>
        <w:jc w:val="both"/>
        <w:rPr>
          <w:rFonts w:asciiTheme="minorHAnsi" w:hAnsiTheme="minorHAnsi" w:cstheme="minorHAnsi"/>
          <w:b/>
        </w:rPr>
      </w:pPr>
      <w:r w:rsidRPr="00262DAB">
        <w:rPr>
          <w:rFonts w:asciiTheme="minorHAnsi" w:hAnsiTheme="minorHAnsi" w:cstheme="minorHAnsi"/>
          <w:b/>
        </w:rPr>
        <w:t xml:space="preserve">Editor’s notes: </w:t>
      </w:r>
    </w:p>
    <w:p w14:paraId="7B75E573" w14:textId="77777777" w:rsidR="00930377" w:rsidRPr="00262DAB" w:rsidRDefault="00930377" w:rsidP="00930377">
      <w:pPr>
        <w:jc w:val="both"/>
        <w:rPr>
          <w:rFonts w:asciiTheme="minorHAnsi" w:hAnsiTheme="minorHAnsi" w:cstheme="minorHAnsi"/>
          <w:b/>
          <w:sz w:val="20"/>
          <w:szCs w:val="20"/>
        </w:rPr>
      </w:pPr>
      <w:r w:rsidRPr="00262DAB">
        <w:rPr>
          <w:rFonts w:asciiTheme="minorHAnsi" w:hAnsiTheme="minorHAnsi" w:cstheme="minorHAnsi"/>
          <w:b/>
          <w:sz w:val="20"/>
          <w:szCs w:val="20"/>
        </w:rPr>
        <w:t xml:space="preserve">About Authentic Gaming: </w:t>
      </w:r>
    </w:p>
    <w:p w14:paraId="74F07897" w14:textId="77777777" w:rsidR="00930377" w:rsidRPr="00262DAB" w:rsidRDefault="00930377" w:rsidP="00930377">
      <w:pPr>
        <w:jc w:val="both"/>
        <w:rPr>
          <w:rFonts w:asciiTheme="minorHAnsi" w:hAnsiTheme="minorHAnsi" w:cstheme="minorHAnsi"/>
        </w:rPr>
      </w:pPr>
      <w:r w:rsidRPr="00262DAB">
        <w:rPr>
          <w:rFonts w:asciiTheme="minorHAnsi" w:hAnsiTheme="minorHAnsi" w:cstheme="minorHAnsi"/>
          <w:sz w:val="20"/>
          <w:szCs w:val="20"/>
        </w:rPr>
        <w:t>Authentic Gaming is a leading supplier of live roulette, offering the widest variety and the most innovative roulette products on the market. The games are offered from state</w:t>
      </w:r>
      <w:r>
        <w:rPr>
          <w:rFonts w:asciiTheme="minorHAnsi" w:hAnsiTheme="minorHAnsi" w:cstheme="minorHAnsi"/>
          <w:sz w:val="20"/>
          <w:szCs w:val="20"/>
        </w:rPr>
        <w:t>-</w:t>
      </w:r>
      <w:r w:rsidRPr="00262DAB">
        <w:rPr>
          <w:rFonts w:asciiTheme="minorHAnsi" w:hAnsiTheme="minorHAnsi" w:cstheme="minorHAnsi"/>
          <w:sz w:val="20"/>
          <w:szCs w:val="20"/>
        </w:rPr>
        <w:t>of</w:t>
      </w:r>
      <w:r>
        <w:rPr>
          <w:rFonts w:asciiTheme="minorHAnsi" w:hAnsiTheme="minorHAnsi" w:cstheme="minorHAnsi"/>
          <w:sz w:val="20"/>
          <w:szCs w:val="20"/>
        </w:rPr>
        <w:t>-</w:t>
      </w:r>
      <w:r w:rsidRPr="00262DAB">
        <w:rPr>
          <w:rFonts w:asciiTheme="minorHAnsi" w:hAnsiTheme="minorHAnsi" w:cstheme="minorHAnsi"/>
          <w:sz w:val="20"/>
          <w:szCs w:val="20"/>
        </w:rPr>
        <w:t>the</w:t>
      </w:r>
      <w:r>
        <w:rPr>
          <w:rFonts w:asciiTheme="minorHAnsi" w:hAnsiTheme="minorHAnsi" w:cstheme="minorHAnsi"/>
          <w:sz w:val="20"/>
          <w:szCs w:val="20"/>
        </w:rPr>
        <w:t>-</w:t>
      </w:r>
      <w:r w:rsidRPr="00262DAB">
        <w:rPr>
          <w:rFonts w:asciiTheme="minorHAnsi" w:hAnsiTheme="minorHAnsi" w:cstheme="minorHAnsi"/>
          <w:sz w:val="20"/>
          <w:szCs w:val="20"/>
        </w:rPr>
        <w:t>art studios or directly from luxurious casino floors. The company was founded in 2015 and is headquartered in Malta.</w:t>
      </w:r>
      <w:r w:rsidRPr="00262DAB">
        <w:rPr>
          <w:rFonts w:asciiTheme="minorHAnsi" w:hAnsiTheme="minorHAnsi" w:cstheme="minorHAnsi"/>
        </w:rPr>
        <w:t xml:space="preserve"> </w:t>
      </w:r>
    </w:p>
    <w:p w14:paraId="484F36F6" w14:textId="77777777" w:rsidR="00930377" w:rsidRPr="00262DAB" w:rsidRDefault="00930377" w:rsidP="00930377">
      <w:pPr>
        <w:jc w:val="both"/>
        <w:rPr>
          <w:rFonts w:asciiTheme="minorHAnsi" w:hAnsiTheme="minorHAnsi" w:cstheme="minorHAnsi"/>
          <w:b/>
        </w:rPr>
      </w:pPr>
    </w:p>
    <w:p w14:paraId="6BA88DF9" w14:textId="77777777" w:rsidR="00535369" w:rsidRPr="005D47F7" w:rsidRDefault="00535369" w:rsidP="00535369">
      <w:pPr>
        <w:rPr>
          <w:rFonts w:asciiTheme="minorHAnsi" w:hAnsiTheme="minorHAnsi" w:cstheme="minorHAnsi"/>
          <w:b/>
          <w:bCs/>
        </w:rPr>
      </w:pPr>
      <w:r w:rsidRPr="005D47F7">
        <w:rPr>
          <w:rFonts w:asciiTheme="minorHAnsi" w:hAnsiTheme="minorHAnsi" w:cstheme="minorHAnsi"/>
          <w:b/>
          <w:bCs/>
        </w:rPr>
        <w:t xml:space="preserve">For media enquiries, please contact: </w:t>
      </w:r>
    </w:p>
    <w:p w14:paraId="3C5B8B76" w14:textId="77777777" w:rsidR="00535369" w:rsidRPr="005D47F7" w:rsidRDefault="00535369" w:rsidP="00535369">
      <w:pPr>
        <w:rPr>
          <w:rFonts w:asciiTheme="minorHAnsi" w:hAnsiTheme="minorHAnsi" w:cstheme="minorHAnsi"/>
          <w:sz w:val="20"/>
          <w:szCs w:val="20"/>
        </w:rPr>
      </w:pPr>
      <w:r w:rsidRPr="005D47F7">
        <w:rPr>
          <w:rFonts w:asciiTheme="minorHAnsi" w:hAnsiTheme="minorHAnsi" w:cstheme="minorHAnsi"/>
          <w:sz w:val="20"/>
          <w:szCs w:val="20"/>
        </w:rPr>
        <w:t xml:space="preserve">Sarah Blackburn </w:t>
      </w:r>
    </w:p>
    <w:p w14:paraId="1F01F4AD" w14:textId="77777777" w:rsidR="00535369" w:rsidRPr="005D47F7" w:rsidRDefault="00535369" w:rsidP="00535369">
      <w:pPr>
        <w:rPr>
          <w:rFonts w:asciiTheme="minorHAnsi" w:hAnsiTheme="minorHAnsi" w:cstheme="minorHAnsi"/>
          <w:sz w:val="20"/>
          <w:szCs w:val="20"/>
        </w:rPr>
      </w:pPr>
      <w:proofErr w:type="spellStart"/>
      <w:r w:rsidRPr="005D47F7">
        <w:rPr>
          <w:rFonts w:asciiTheme="minorHAnsi" w:hAnsiTheme="minorHAnsi" w:cstheme="minorHAnsi"/>
          <w:sz w:val="20"/>
          <w:szCs w:val="20"/>
        </w:rPr>
        <w:t>GameOn</w:t>
      </w:r>
      <w:proofErr w:type="spellEnd"/>
      <w:r w:rsidRPr="005D47F7">
        <w:rPr>
          <w:rFonts w:asciiTheme="minorHAnsi" w:hAnsiTheme="minorHAnsi" w:cstheme="minorHAnsi"/>
          <w:sz w:val="20"/>
          <w:szCs w:val="20"/>
        </w:rPr>
        <w:t xml:space="preserve"> Marketing </w:t>
      </w:r>
    </w:p>
    <w:p w14:paraId="29145D47" w14:textId="77777777" w:rsidR="00535369" w:rsidRPr="005D47F7" w:rsidRDefault="005540D6" w:rsidP="00535369">
      <w:pPr>
        <w:rPr>
          <w:rFonts w:asciiTheme="minorHAnsi" w:hAnsiTheme="minorHAnsi" w:cstheme="minorHAnsi"/>
          <w:sz w:val="20"/>
          <w:szCs w:val="20"/>
        </w:rPr>
      </w:pPr>
      <w:hyperlink r:id="rId5" w:history="1">
        <w:r w:rsidR="00535369" w:rsidRPr="005D47F7">
          <w:rPr>
            <w:rStyle w:val="Hyperlink"/>
            <w:rFonts w:asciiTheme="minorHAnsi" w:hAnsiTheme="minorHAnsi" w:cstheme="minorHAnsi"/>
            <w:sz w:val="20"/>
            <w:szCs w:val="20"/>
          </w:rPr>
          <w:t>sarah@gameon.im</w:t>
        </w:r>
      </w:hyperlink>
      <w:r w:rsidR="00535369" w:rsidRPr="005D47F7">
        <w:rPr>
          <w:rFonts w:asciiTheme="minorHAnsi" w:hAnsiTheme="minorHAnsi" w:cstheme="minorHAnsi"/>
          <w:sz w:val="20"/>
          <w:szCs w:val="20"/>
        </w:rPr>
        <w:t xml:space="preserve"> </w:t>
      </w:r>
    </w:p>
    <w:p w14:paraId="212E316D" w14:textId="77777777" w:rsidR="00850E45" w:rsidRDefault="00850E45"/>
    <w:sectPr w:rsidR="00850E45" w:rsidSect="001C173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B5303"/>
    <w:multiLevelType w:val="hybridMultilevel"/>
    <w:tmpl w:val="A740F3C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0165939"/>
    <w:multiLevelType w:val="hybridMultilevel"/>
    <w:tmpl w:val="5E66D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3B3D71"/>
    <w:multiLevelType w:val="hybridMultilevel"/>
    <w:tmpl w:val="8ED64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E45"/>
    <w:rsid w:val="00055A8C"/>
    <w:rsid w:val="00115562"/>
    <w:rsid w:val="001372DA"/>
    <w:rsid w:val="001C1739"/>
    <w:rsid w:val="003545D7"/>
    <w:rsid w:val="003D4255"/>
    <w:rsid w:val="00404EE2"/>
    <w:rsid w:val="0045191E"/>
    <w:rsid w:val="00535369"/>
    <w:rsid w:val="005540D6"/>
    <w:rsid w:val="00850E45"/>
    <w:rsid w:val="00897D12"/>
    <w:rsid w:val="00923E02"/>
    <w:rsid w:val="00930377"/>
    <w:rsid w:val="00941DC1"/>
    <w:rsid w:val="009D30AE"/>
    <w:rsid w:val="009F6C74"/>
    <w:rsid w:val="00A47E3E"/>
    <w:rsid w:val="00B05427"/>
    <w:rsid w:val="00BF3863"/>
    <w:rsid w:val="00CB2403"/>
    <w:rsid w:val="00D830E4"/>
    <w:rsid w:val="00E93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41A79"/>
  <w15:chartTrackingRefBased/>
  <w15:docId w15:val="{85266DFA-0C9D-B647-AFDF-642480390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Body CS)"/>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E45"/>
    <w:pPr>
      <w:ind w:left="720"/>
      <w:contextualSpacing/>
    </w:pPr>
  </w:style>
  <w:style w:type="character" w:styleId="Hyperlink">
    <w:name w:val="Hyperlink"/>
    <w:basedOn w:val="DefaultParagraphFont"/>
    <w:uiPriority w:val="99"/>
    <w:unhideWhenUsed/>
    <w:rsid w:val="005353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rah@gameon.i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Hannah</dc:creator>
  <cp:keywords/>
  <dc:description/>
  <cp:lastModifiedBy>Laura Milward</cp:lastModifiedBy>
  <cp:revision>2</cp:revision>
  <cp:lastPrinted>2020-04-30T08:43:00Z</cp:lastPrinted>
  <dcterms:created xsi:type="dcterms:W3CDTF">2020-07-02T12:07:00Z</dcterms:created>
  <dcterms:modified xsi:type="dcterms:W3CDTF">2020-07-02T12:07:00Z</dcterms:modified>
</cp:coreProperties>
</file>